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D1" w:rsidRDefault="001577D1" w:rsidP="00843F8A">
      <w:pPr>
        <w:spacing w:after="0" w:line="240" w:lineRule="auto"/>
        <w:jc w:val="center"/>
        <w:rPr>
          <w:b/>
          <w:sz w:val="32"/>
          <w:szCs w:val="32"/>
        </w:rPr>
      </w:pPr>
      <w:r w:rsidRPr="00E35E25">
        <w:rPr>
          <w:b/>
          <w:sz w:val="32"/>
          <w:szCs w:val="32"/>
        </w:rPr>
        <w:t>Doctoral Training Centre in Communication Disorders</w:t>
      </w:r>
    </w:p>
    <w:p w:rsidR="00843F8A" w:rsidRPr="00E35E25" w:rsidRDefault="00843F8A" w:rsidP="00843F8A">
      <w:pPr>
        <w:spacing w:after="0" w:line="240" w:lineRule="auto"/>
        <w:jc w:val="center"/>
        <w:rPr>
          <w:b/>
          <w:sz w:val="32"/>
          <w:szCs w:val="32"/>
        </w:rPr>
      </w:pPr>
    </w:p>
    <w:p w:rsidR="002D4549" w:rsidRDefault="00C4573C" w:rsidP="00843F8A">
      <w:pPr>
        <w:spacing w:after="0" w:line="240" w:lineRule="auto"/>
        <w:jc w:val="both"/>
      </w:pPr>
      <w:r>
        <w:t>A</w:t>
      </w:r>
      <w:r w:rsidR="001577D1" w:rsidRPr="0086163F">
        <w:t xml:space="preserve"> studentship </w:t>
      </w:r>
      <w:r>
        <w:t>is</w:t>
      </w:r>
      <w:r w:rsidR="002D4549" w:rsidRPr="0086163F">
        <w:t xml:space="preserve"> </w:t>
      </w:r>
      <w:r w:rsidR="001577D1" w:rsidRPr="0086163F">
        <w:t>available as part of the newly established Doctoral Training Centre in Communication Disorders</w:t>
      </w:r>
      <w:r w:rsidR="00E35E25">
        <w:t xml:space="preserve"> in the Speech and Language Therapy Unit at Strathclyde University</w:t>
      </w:r>
      <w:r w:rsidR="001577D1" w:rsidRPr="0086163F">
        <w:t xml:space="preserve">. The centre is led by a cross-disciplinary team of </w:t>
      </w:r>
      <w:r w:rsidR="009819C5">
        <w:t>supervisors</w:t>
      </w:r>
      <w:r w:rsidR="001577D1" w:rsidRPr="0086163F">
        <w:t xml:space="preserve"> encompassing speech and language therapy, </w:t>
      </w:r>
      <w:r w:rsidR="00027C18">
        <w:t xml:space="preserve">linguistics, </w:t>
      </w:r>
      <w:r w:rsidR="001577D1" w:rsidRPr="0086163F">
        <w:t>psychology, computer science and electrical engineering / signal processing</w:t>
      </w:r>
      <w:r w:rsidR="00121B11">
        <w:t>, and projects encompass equally diverse fields whilst being firmly anchored to the study of communication disorders</w:t>
      </w:r>
      <w:r w:rsidR="001577D1" w:rsidRPr="0086163F">
        <w:t xml:space="preserve">. </w:t>
      </w:r>
      <w:r w:rsidR="00814517">
        <w:t>You</w:t>
      </w:r>
      <w:r w:rsidR="00121B11">
        <w:t xml:space="preserve"> will thus </w:t>
      </w:r>
      <w:r w:rsidR="00814517">
        <w:t>be</w:t>
      </w:r>
      <w:r w:rsidR="00121B11">
        <w:t xml:space="preserve"> immersed in </w:t>
      </w:r>
      <w:r w:rsidR="00814517">
        <w:t>an</w:t>
      </w:r>
      <w:r w:rsidR="00121B11">
        <w:t xml:space="preserve"> academic environment that will allow </w:t>
      </w:r>
      <w:r w:rsidR="00814517">
        <w:t>you</w:t>
      </w:r>
      <w:r w:rsidR="00121B11">
        <w:t xml:space="preserve"> to develop research expertise </w:t>
      </w:r>
      <w:r w:rsidR="00814517">
        <w:t xml:space="preserve">in your own topic area </w:t>
      </w:r>
      <w:r w:rsidR="00121B11">
        <w:t>whilst also becoming more aware o</w:t>
      </w:r>
      <w:r w:rsidR="00814517">
        <w:t xml:space="preserve">f the potential contributions from other disciplines. </w:t>
      </w:r>
      <w:r w:rsidR="001577D1" w:rsidRPr="0086163F">
        <w:t xml:space="preserve">In addition, </w:t>
      </w:r>
      <w:r w:rsidR="00814517">
        <w:t>you</w:t>
      </w:r>
      <w:r w:rsidR="00E35E25">
        <w:t xml:space="preserve"> will benefit from </w:t>
      </w:r>
      <w:r w:rsidR="001577D1" w:rsidRPr="0086163F">
        <w:t>close interaction with relevant NHS specialists</w:t>
      </w:r>
      <w:r w:rsidR="002D4549" w:rsidRPr="0086163F">
        <w:t xml:space="preserve"> who will contribute their expertise and </w:t>
      </w:r>
      <w:r w:rsidR="00814517">
        <w:t>allow you to further develop your practical clinical skills</w:t>
      </w:r>
      <w:r w:rsidR="001577D1" w:rsidRPr="0086163F">
        <w:t xml:space="preserve">. </w:t>
      </w:r>
    </w:p>
    <w:p w:rsidR="00121B11" w:rsidRPr="0086163F" w:rsidRDefault="00121B11" w:rsidP="00843F8A">
      <w:pPr>
        <w:spacing w:after="0" w:line="240" w:lineRule="auto"/>
        <w:jc w:val="both"/>
      </w:pPr>
    </w:p>
    <w:p w:rsidR="001577D1" w:rsidRPr="0086163F" w:rsidRDefault="002D4549" w:rsidP="00843F8A">
      <w:pPr>
        <w:spacing w:after="0" w:line="240" w:lineRule="auto"/>
        <w:jc w:val="both"/>
      </w:pPr>
      <w:r w:rsidRPr="0086163F">
        <w:t xml:space="preserve">The </w:t>
      </w:r>
      <w:r w:rsidR="00814517">
        <w:t>studentship</w:t>
      </w:r>
      <w:r w:rsidRPr="0086163F">
        <w:t xml:space="preserve"> offers </w:t>
      </w:r>
      <w:r w:rsidR="00814517">
        <w:t xml:space="preserve">full </w:t>
      </w:r>
      <w:r w:rsidRPr="0086163F">
        <w:t>fees as well as a stipend</w:t>
      </w:r>
      <w:r w:rsidR="00631C5F" w:rsidRPr="0086163F">
        <w:t xml:space="preserve"> of approximately £14,500</w:t>
      </w:r>
      <w:r w:rsidRPr="0086163F">
        <w:t xml:space="preserve"> for a period of 3.5 years</w:t>
      </w:r>
      <w:r w:rsidR="00814517">
        <w:t>.</w:t>
      </w:r>
      <w:r w:rsidR="00C4573C">
        <w:t xml:space="preserve"> </w:t>
      </w:r>
    </w:p>
    <w:p w:rsidR="0086163F" w:rsidRDefault="0086163F" w:rsidP="00843F8A">
      <w:pPr>
        <w:spacing w:after="0" w:line="240" w:lineRule="auto"/>
        <w:jc w:val="both"/>
        <w:rPr>
          <w:b/>
          <w:sz w:val="28"/>
          <w:szCs w:val="28"/>
        </w:rPr>
      </w:pPr>
    </w:p>
    <w:p w:rsidR="00631C5F" w:rsidRPr="0086163F" w:rsidRDefault="00631C5F" w:rsidP="00843F8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6163F">
        <w:rPr>
          <w:b/>
        </w:rPr>
        <w:t>Name of studentship:</w:t>
      </w:r>
      <w:r w:rsidRPr="0086163F">
        <w:t xml:space="preserve"> </w:t>
      </w:r>
      <w:r w:rsidR="008F37E7" w:rsidRPr="0086163F">
        <w:t>Advances in the</w:t>
      </w:r>
      <w:r w:rsidR="00E35E25">
        <w:t xml:space="preserve"> treatment of c</w:t>
      </w:r>
      <w:r w:rsidR="008F37E7" w:rsidRPr="0086163F">
        <w:t>ommunication and swallowing disorders</w:t>
      </w:r>
    </w:p>
    <w:p w:rsidR="00631C5F" w:rsidRPr="0086163F" w:rsidRDefault="00631C5F" w:rsidP="00843F8A">
      <w:pPr>
        <w:spacing w:after="0" w:line="240" w:lineRule="auto"/>
        <w:jc w:val="both"/>
      </w:pPr>
      <w:r w:rsidRPr="0086163F">
        <w:rPr>
          <w:b/>
        </w:rPr>
        <w:t>School:</w:t>
      </w:r>
      <w:r w:rsidRPr="0086163F">
        <w:t xml:space="preserve"> Ps</w:t>
      </w:r>
      <w:r w:rsidR="008F37E7" w:rsidRPr="0086163F">
        <w:t>ychological Science and Health, Speech and Language Therapy Unit</w:t>
      </w:r>
    </w:p>
    <w:p w:rsidR="00631C5F" w:rsidRDefault="00631C5F" w:rsidP="00843F8A">
      <w:pPr>
        <w:spacing w:after="0" w:line="240" w:lineRule="auto"/>
        <w:jc w:val="both"/>
      </w:pPr>
      <w:r w:rsidRPr="0086163F">
        <w:rPr>
          <w:b/>
        </w:rPr>
        <w:t>Funded period:</w:t>
      </w:r>
      <w:r w:rsidRPr="0086163F">
        <w:t xml:space="preserve"> </w:t>
      </w:r>
      <w:r w:rsidR="00C4573C">
        <w:t>Jan</w:t>
      </w:r>
      <w:r w:rsidRPr="0086163F">
        <w:t xml:space="preserve"> 201</w:t>
      </w:r>
      <w:r w:rsidR="00C4573C">
        <w:t>6</w:t>
      </w:r>
      <w:r w:rsidRPr="0086163F">
        <w:t xml:space="preserve"> – </w:t>
      </w:r>
      <w:r w:rsidR="00C4573C">
        <w:t xml:space="preserve">Jun </w:t>
      </w:r>
      <w:r w:rsidRPr="0086163F">
        <w:t>2019 (3.5 years)</w:t>
      </w:r>
    </w:p>
    <w:p w:rsidR="009819C5" w:rsidRDefault="009819C5" w:rsidP="00843F8A">
      <w:pPr>
        <w:spacing w:after="0" w:line="240" w:lineRule="auto"/>
        <w:jc w:val="both"/>
      </w:pPr>
      <w:r w:rsidRPr="00E538FD">
        <w:rPr>
          <w:b/>
        </w:rPr>
        <w:t>Academic supervision:</w:t>
      </w:r>
      <w:r>
        <w:t xml:space="preserve"> relevant members of the SLT team</w:t>
      </w:r>
    </w:p>
    <w:p w:rsidR="00E538FD" w:rsidRDefault="00E538FD" w:rsidP="00843F8A">
      <w:pPr>
        <w:spacing w:after="0" w:line="240" w:lineRule="auto"/>
        <w:jc w:val="both"/>
      </w:pPr>
      <w:r w:rsidRPr="00E538FD">
        <w:rPr>
          <w:b/>
        </w:rPr>
        <w:t>Sponsor:</w:t>
      </w:r>
      <w:r>
        <w:t xml:space="preserve"> Nancy Maxwell Bequest &amp; Strathclyde University</w:t>
      </w:r>
    </w:p>
    <w:p w:rsidR="009819C5" w:rsidRPr="0086163F" w:rsidRDefault="009819C5" w:rsidP="00843F8A">
      <w:pPr>
        <w:spacing w:after="0" w:line="240" w:lineRule="auto"/>
        <w:jc w:val="both"/>
      </w:pPr>
    </w:p>
    <w:p w:rsidR="00631C5F" w:rsidRPr="0086163F" w:rsidRDefault="00631C5F" w:rsidP="00843F8A">
      <w:pPr>
        <w:spacing w:after="0" w:line="240" w:lineRule="auto"/>
        <w:jc w:val="both"/>
        <w:rPr>
          <w:b/>
        </w:rPr>
      </w:pPr>
      <w:r w:rsidRPr="0086163F">
        <w:rPr>
          <w:b/>
        </w:rPr>
        <w:t xml:space="preserve">Summary: </w:t>
      </w:r>
    </w:p>
    <w:p w:rsidR="001577D1" w:rsidRPr="0086163F" w:rsidRDefault="00C4573C" w:rsidP="00843F8A">
      <w:pPr>
        <w:spacing w:after="0" w:line="240" w:lineRule="auto"/>
        <w:jc w:val="both"/>
      </w:pPr>
      <w:r>
        <w:t>A</w:t>
      </w:r>
      <w:r w:rsidR="008F37E7" w:rsidRPr="0086163F">
        <w:t xml:space="preserve"> </w:t>
      </w:r>
      <w:r w:rsidR="00121B11">
        <w:t>choice</w:t>
      </w:r>
      <w:r w:rsidR="008F37E7" w:rsidRPr="0086163F">
        <w:t xml:space="preserve"> of </w:t>
      </w:r>
      <w:r w:rsidRPr="0086163F">
        <w:t xml:space="preserve">projects </w:t>
      </w:r>
      <w:r>
        <w:t xml:space="preserve">in </w:t>
      </w:r>
      <w:r w:rsidR="008F37E7" w:rsidRPr="0086163F">
        <w:t xml:space="preserve">communication and swallowing problems </w:t>
      </w:r>
      <w:r w:rsidR="00121B11">
        <w:t>is</w:t>
      </w:r>
      <w:r>
        <w:t xml:space="preserve"> available</w:t>
      </w:r>
      <w:r w:rsidR="008F37E7" w:rsidRPr="0086163F">
        <w:t xml:space="preserve"> that have been proposed by local SLTs who will be closely involved in the supervision of these projects. </w:t>
      </w:r>
      <w:r w:rsidR="00E35E25">
        <w:t>Whilst t</w:t>
      </w:r>
      <w:r w:rsidR="008F37E7" w:rsidRPr="0086163F">
        <w:t xml:space="preserve">he clinicians have identified a </w:t>
      </w:r>
      <w:r w:rsidR="00027C18">
        <w:t xml:space="preserve">general </w:t>
      </w:r>
      <w:r w:rsidR="008F37E7" w:rsidRPr="0086163F">
        <w:t xml:space="preserve">need for further research </w:t>
      </w:r>
      <w:r w:rsidR="0086163F">
        <w:t>in particular areas</w:t>
      </w:r>
      <w:r w:rsidR="008F37E7" w:rsidRPr="0086163F">
        <w:t xml:space="preserve">, the exact nature of the project will be developed with the student once they have chosen their </w:t>
      </w:r>
      <w:r w:rsidR="0086163F">
        <w:t>topic</w:t>
      </w:r>
      <w:r w:rsidR="008F37E7" w:rsidRPr="0086163F">
        <w:t>.</w:t>
      </w:r>
    </w:p>
    <w:p w:rsidR="00E35E25" w:rsidRDefault="00E35E25" w:rsidP="00843F8A">
      <w:pPr>
        <w:spacing w:after="0" w:line="240" w:lineRule="auto"/>
        <w:jc w:val="both"/>
      </w:pPr>
    </w:p>
    <w:p w:rsidR="008F37E7" w:rsidRPr="0086163F" w:rsidRDefault="008F37E7" w:rsidP="00843F8A">
      <w:pPr>
        <w:spacing w:after="0" w:line="240" w:lineRule="auto"/>
        <w:jc w:val="both"/>
      </w:pPr>
      <w:r w:rsidRPr="0086163F">
        <w:t>The following areas are available:</w:t>
      </w:r>
    </w:p>
    <w:p w:rsidR="008F37E7" w:rsidRPr="0086163F" w:rsidRDefault="008F37E7" w:rsidP="00843F8A">
      <w:pPr>
        <w:spacing w:after="0" w:line="240" w:lineRule="auto"/>
        <w:jc w:val="both"/>
        <w:rPr>
          <w:u w:val="single"/>
        </w:rPr>
      </w:pPr>
      <w:r w:rsidRPr="0086163F">
        <w:rPr>
          <w:u w:val="single"/>
        </w:rPr>
        <w:t>Dementia:</w:t>
      </w:r>
    </w:p>
    <w:p w:rsidR="008F37E7" w:rsidRPr="0086163F" w:rsidRDefault="008F37E7" w:rsidP="00843F8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86163F">
        <w:t>Development of effective communication support for people with dementia</w:t>
      </w:r>
    </w:p>
    <w:p w:rsidR="00631C5F" w:rsidRPr="0086163F" w:rsidRDefault="00631C5F" w:rsidP="00843F8A">
      <w:pPr>
        <w:spacing w:after="0" w:line="240" w:lineRule="auto"/>
        <w:jc w:val="both"/>
      </w:pPr>
    </w:p>
    <w:p w:rsidR="00631C5F" w:rsidRPr="0086163F" w:rsidRDefault="008F37E7" w:rsidP="00843F8A">
      <w:pPr>
        <w:spacing w:after="0" w:line="240" w:lineRule="auto"/>
        <w:jc w:val="both"/>
        <w:rPr>
          <w:u w:val="single"/>
        </w:rPr>
      </w:pPr>
      <w:r w:rsidRPr="0086163F">
        <w:rPr>
          <w:u w:val="single"/>
        </w:rPr>
        <w:t>Dysphagia:</w:t>
      </w:r>
    </w:p>
    <w:p w:rsidR="008F37E7" w:rsidRPr="0086163F" w:rsidRDefault="008F37E7" w:rsidP="00843F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86163F">
        <w:rPr>
          <w:rFonts w:eastAsia="Times New Roman" w:cs="Times New Roman"/>
          <w:lang w:eastAsia="en-GB"/>
        </w:rPr>
        <w:t xml:space="preserve">Use of </w:t>
      </w:r>
      <w:proofErr w:type="spellStart"/>
      <w:r w:rsidRPr="0086163F">
        <w:rPr>
          <w:rFonts w:eastAsia="Times New Roman" w:cs="Times New Roman"/>
          <w:lang w:eastAsia="en-GB"/>
        </w:rPr>
        <w:t>telehealth</w:t>
      </w:r>
      <w:proofErr w:type="spellEnd"/>
      <w:r w:rsidRPr="0086163F">
        <w:rPr>
          <w:rFonts w:eastAsia="Times New Roman" w:cs="Times New Roman"/>
          <w:lang w:eastAsia="en-GB"/>
        </w:rPr>
        <w:t xml:space="preserve"> devices in nursing homes to manage dysphagia and prevent hospital admission</w:t>
      </w:r>
    </w:p>
    <w:p w:rsidR="008F37E7" w:rsidRPr="0086163F" w:rsidRDefault="008F37E7" w:rsidP="00843F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86163F">
        <w:rPr>
          <w:rFonts w:eastAsia="Times New Roman" w:cs="Times New Roman"/>
          <w:lang w:eastAsia="en-GB"/>
        </w:rPr>
        <w:t xml:space="preserve">Reliability of blue dye test in detecting aspiration in tracheotomy patients </w:t>
      </w:r>
    </w:p>
    <w:p w:rsidR="008F37E7" w:rsidRPr="0086163F" w:rsidRDefault="008F37E7" w:rsidP="00843F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86163F">
        <w:rPr>
          <w:rFonts w:eastAsia="Times New Roman" w:cs="Times New Roman"/>
          <w:lang w:eastAsia="en-GB"/>
        </w:rPr>
        <w:t xml:space="preserve">Measures of breathlessness as an indicator of silent aspiration </w:t>
      </w:r>
    </w:p>
    <w:p w:rsidR="0086163F" w:rsidRDefault="0086163F" w:rsidP="00843F8A">
      <w:pPr>
        <w:spacing w:after="0" w:line="240" w:lineRule="auto"/>
        <w:jc w:val="both"/>
        <w:rPr>
          <w:u w:val="single"/>
        </w:rPr>
      </w:pPr>
    </w:p>
    <w:p w:rsidR="008F37E7" w:rsidRPr="0086163F" w:rsidRDefault="008F37E7" w:rsidP="00843F8A">
      <w:pPr>
        <w:spacing w:after="0" w:line="240" w:lineRule="auto"/>
        <w:jc w:val="both"/>
        <w:rPr>
          <w:u w:val="single"/>
        </w:rPr>
      </w:pPr>
      <w:r w:rsidRPr="0086163F">
        <w:rPr>
          <w:u w:val="single"/>
        </w:rPr>
        <w:t>Schizophrenia:</w:t>
      </w:r>
    </w:p>
    <w:p w:rsidR="008F37E7" w:rsidRPr="0086163F" w:rsidRDefault="0086163F" w:rsidP="00843F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iCs/>
        </w:rPr>
      </w:pPr>
      <w:r w:rsidRPr="0086163F">
        <w:rPr>
          <w:rFonts w:cs="Times New Roman"/>
          <w:iCs/>
        </w:rPr>
        <w:t xml:space="preserve">Characteristics of language and </w:t>
      </w:r>
      <w:r w:rsidR="008F37E7" w:rsidRPr="0086163F">
        <w:rPr>
          <w:rFonts w:cs="Times New Roman"/>
          <w:iCs/>
        </w:rPr>
        <w:t>communication in schizophrenia</w:t>
      </w:r>
      <w:r w:rsidRPr="0086163F">
        <w:rPr>
          <w:rFonts w:cs="Times New Roman"/>
          <w:iCs/>
        </w:rPr>
        <w:t xml:space="preserve"> to inform assessment</w:t>
      </w:r>
    </w:p>
    <w:p w:rsidR="0086163F" w:rsidRPr="0086163F" w:rsidRDefault="0086163F" w:rsidP="00843F8A">
      <w:pPr>
        <w:spacing w:after="0" w:line="240" w:lineRule="auto"/>
        <w:jc w:val="both"/>
      </w:pPr>
    </w:p>
    <w:p w:rsidR="0086163F" w:rsidRPr="0086163F" w:rsidRDefault="0086163F" w:rsidP="00843F8A">
      <w:pPr>
        <w:spacing w:after="0" w:line="240" w:lineRule="auto"/>
        <w:jc w:val="both"/>
        <w:rPr>
          <w:u w:val="single"/>
        </w:rPr>
      </w:pPr>
      <w:r w:rsidRPr="0086163F">
        <w:rPr>
          <w:u w:val="single"/>
        </w:rPr>
        <w:t>Autism:</w:t>
      </w:r>
    </w:p>
    <w:p w:rsidR="0086163F" w:rsidRPr="0086163F" w:rsidRDefault="0086163F" w:rsidP="00843F8A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6163F">
        <w:rPr>
          <w:rFonts w:cs="Times New Roman"/>
        </w:rPr>
        <w:t xml:space="preserve">Differential diagnosis of autism, sensory processing or sensory integration difficulties - the SLT’s role in assessment </w:t>
      </w:r>
    </w:p>
    <w:p w:rsidR="00814517" w:rsidRDefault="00814517" w:rsidP="00843F8A">
      <w:pPr>
        <w:spacing w:after="0" w:line="240" w:lineRule="auto"/>
        <w:jc w:val="both"/>
      </w:pPr>
    </w:p>
    <w:p w:rsidR="00814517" w:rsidRDefault="00814517" w:rsidP="00843F8A">
      <w:pPr>
        <w:spacing w:after="0" w:line="240" w:lineRule="auto"/>
        <w:jc w:val="both"/>
      </w:pPr>
    </w:p>
    <w:p w:rsidR="005502D1" w:rsidRPr="0086163F" w:rsidRDefault="005502D1" w:rsidP="00843F8A">
      <w:pPr>
        <w:spacing w:after="0" w:line="240" w:lineRule="auto"/>
        <w:jc w:val="both"/>
        <w:rPr>
          <w:b/>
        </w:rPr>
      </w:pPr>
      <w:r>
        <w:rPr>
          <w:b/>
        </w:rPr>
        <w:t>Admission Criteria:</w:t>
      </w:r>
    </w:p>
    <w:p w:rsidR="00E35E25" w:rsidRPr="0086163F" w:rsidRDefault="00E35E25" w:rsidP="00843F8A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6163F">
        <w:t>Qualification as a Speech and Language Therapist</w:t>
      </w:r>
    </w:p>
    <w:p w:rsidR="00E35E25" w:rsidRPr="00814517" w:rsidRDefault="00E35E25" w:rsidP="00843F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86163F">
        <w:t>Masters</w:t>
      </w:r>
      <w:r w:rsidR="00027C18">
        <w:t>,</w:t>
      </w:r>
      <w:r w:rsidRPr="0086163F">
        <w:t xml:space="preserve"> or BA/BSc at 2.1 or above</w:t>
      </w:r>
    </w:p>
    <w:p w:rsidR="00814517" w:rsidRPr="00027C18" w:rsidRDefault="00814517" w:rsidP="00843F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t>UK or rest of EU national (the grant does NOT cover overseas fees)</w:t>
      </w:r>
    </w:p>
    <w:p w:rsidR="00631C5F" w:rsidRPr="00814517" w:rsidRDefault="00C4573C" w:rsidP="00843F8A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14517">
        <w:rPr>
          <w:rFonts w:asciiTheme="minorHAnsi" w:hAnsiTheme="minorHAnsi"/>
          <w:b/>
          <w:bCs/>
          <w:sz w:val="22"/>
          <w:szCs w:val="22"/>
        </w:rPr>
        <w:lastRenderedPageBreak/>
        <w:t>Application Process</w:t>
      </w:r>
      <w:r w:rsidR="00631C5F" w:rsidRPr="00814517">
        <w:rPr>
          <w:rFonts w:asciiTheme="minorHAnsi" w:hAnsiTheme="minorHAnsi"/>
          <w:sz w:val="22"/>
          <w:szCs w:val="22"/>
        </w:rPr>
        <w:t xml:space="preserve">: </w:t>
      </w:r>
    </w:p>
    <w:p w:rsidR="00631C5F" w:rsidRPr="0086163F" w:rsidRDefault="00631C5F" w:rsidP="00843F8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6163F">
        <w:rPr>
          <w:rFonts w:asciiTheme="minorHAnsi" w:hAnsiTheme="minorHAnsi"/>
          <w:sz w:val="22"/>
          <w:szCs w:val="22"/>
        </w:rPr>
        <w:t xml:space="preserve">Email the following documents, by the closing date, to </w:t>
      </w:r>
      <w:r w:rsidRPr="0086163F">
        <w:rPr>
          <w:rFonts w:asciiTheme="minorHAnsi" w:hAnsiTheme="minorHAnsi"/>
          <w:color w:val="0000FF"/>
          <w:sz w:val="22"/>
          <w:szCs w:val="22"/>
        </w:rPr>
        <w:t>hass-postgrad@strath.ac.uk</w:t>
      </w:r>
      <w:r w:rsidRPr="0086163F">
        <w:rPr>
          <w:rFonts w:asciiTheme="minorHAnsi" w:hAnsiTheme="minorHAnsi"/>
          <w:sz w:val="22"/>
          <w:szCs w:val="22"/>
        </w:rPr>
        <w:t xml:space="preserve">: </w:t>
      </w:r>
    </w:p>
    <w:p w:rsidR="00631C5F" w:rsidRPr="0086163F" w:rsidRDefault="0086163F" w:rsidP="00843F8A">
      <w:pPr>
        <w:pStyle w:val="Default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brief review of the current literature surrounding the </w:t>
      </w:r>
      <w:r w:rsidR="00C4573C">
        <w:rPr>
          <w:rFonts w:asciiTheme="minorHAnsi" w:hAnsiTheme="minorHAnsi"/>
          <w:sz w:val="22"/>
          <w:szCs w:val="22"/>
        </w:rPr>
        <w:t>chosen</w:t>
      </w:r>
      <w:r>
        <w:rPr>
          <w:rFonts w:asciiTheme="minorHAnsi" w:hAnsiTheme="minorHAnsi"/>
          <w:sz w:val="22"/>
          <w:szCs w:val="22"/>
        </w:rPr>
        <w:t xml:space="preserve"> topics, </w:t>
      </w:r>
      <w:r w:rsidR="00027C18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an indication of up to three possible </w:t>
      </w:r>
      <w:r w:rsidR="00E35E25">
        <w:rPr>
          <w:rFonts w:asciiTheme="minorHAnsi" w:hAnsiTheme="minorHAnsi"/>
          <w:sz w:val="22"/>
          <w:szCs w:val="22"/>
        </w:rPr>
        <w:t>research questions</w:t>
      </w:r>
      <w:r w:rsidR="00027C18">
        <w:rPr>
          <w:rFonts w:asciiTheme="minorHAnsi" w:hAnsiTheme="minorHAnsi"/>
          <w:sz w:val="22"/>
          <w:szCs w:val="22"/>
        </w:rPr>
        <w:t xml:space="preserve">, </w:t>
      </w:r>
      <w:r w:rsidR="00631C5F" w:rsidRPr="0086163F">
        <w:rPr>
          <w:rFonts w:asciiTheme="minorHAnsi" w:hAnsiTheme="minorHAnsi"/>
          <w:sz w:val="22"/>
          <w:szCs w:val="22"/>
        </w:rPr>
        <w:t xml:space="preserve">1500 words max; </w:t>
      </w:r>
    </w:p>
    <w:p w:rsidR="00631C5F" w:rsidRPr="0086163F" w:rsidRDefault="00631C5F" w:rsidP="00843F8A">
      <w:pPr>
        <w:pStyle w:val="Default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6163F">
        <w:rPr>
          <w:rFonts w:asciiTheme="minorHAnsi" w:hAnsiTheme="minorHAnsi"/>
          <w:sz w:val="22"/>
          <w:szCs w:val="22"/>
        </w:rPr>
        <w:t xml:space="preserve">academic qualifications; and </w:t>
      </w:r>
    </w:p>
    <w:p w:rsidR="00631C5F" w:rsidRPr="0086163F" w:rsidRDefault="00631C5F" w:rsidP="00843F8A">
      <w:pPr>
        <w:pStyle w:val="Default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6163F">
        <w:rPr>
          <w:rFonts w:asciiTheme="minorHAnsi" w:hAnsiTheme="minorHAnsi"/>
          <w:sz w:val="22"/>
          <w:szCs w:val="22"/>
        </w:rPr>
        <w:t xml:space="preserve">an English language qualification (if required) </w:t>
      </w:r>
    </w:p>
    <w:p w:rsidR="00631C5F" w:rsidRPr="0086163F" w:rsidRDefault="00631C5F" w:rsidP="00843F8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6163F">
        <w:rPr>
          <w:rFonts w:asciiTheme="minorHAnsi" w:hAnsiTheme="minorHAnsi"/>
          <w:sz w:val="22"/>
          <w:szCs w:val="22"/>
        </w:rPr>
        <w:t xml:space="preserve">You must also arrange for two academic references to be emailed, to the same address, by the closing date </w:t>
      </w:r>
    </w:p>
    <w:p w:rsidR="00631C5F" w:rsidRPr="0086163F" w:rsidRDefault="00631C5F" w:rsidP="00843F8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6163F">
        <w:rPr>
          <w:rFonts w:asciiTheme="minorHAnsi" w:hAnsiTheme="minorHAnsi"/>
          <w:sz w:val="22"/>
          <w:szCs w:val="22"/>
        </w:rPr>
        <w:t>All applicants must also apply online (</w:t>
      </w:r>
      <w:r w:rsidRPr="0086163F">
        <w:rPr>
          <w:rFonts w:asciiTheme="minorHAnsi" w:hAnsiTheme="minorHAnsi"/>
          <w:color w:val="0000FF"/>
          <w:sz w:val="22"/>
          <w:szCs w:val="22"/>
        </w:rPr>
        <w:t>http://pgr.strath.ac.uk/</w:t>
      </w:r>
      <w:r w:rsidRPr="0086163F">
        <w:rPr>
          <w:rFonts w:asciiTheme="minorHAnsi" w:hAnsiTheme="minorHAnsi"/>
          <w:sz w:val="22"/>
          <w:szCs w:val="22"/>
        </w:rPr>
        <w:t xml:space="preserve">) for a place on the PhD programme at Strathclyde. </w:t>
      </w:r>
    </w:p>
    <w:p w:rsidR="00631C5F" w:rsidRPr="0086163F" w:rsidRDefault="00E35E25" w:rsidP="00843F8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NB: </w:t>
      </w:r>
      <w:r w:rsidR="00631C5F" w:rsidRPr="0086163F">
        <w:rPr>
          <w:rFonts w:asciiTheme="minorHAnsi" w:hAnsiTheme="minorHAnsi"/>
          <w:sz w:val="22"/>
          <w:szCs w:val="22"/>
        </w:rPr>
        <w:t xml:space="preserve">Applicants already holding doctoral qualifications should not apply </w:t>
      </w:r>
    </w:p>
    <w:p w:rsidR="00B616C7" w:rsidRPr="0086163F" w:rsidRDefault="00B616C7" w:rsidP="00843F8A">
      <w:pPr>
        <w:spacing w:after="0" w:line="240" w:lineRule="auto"/>
        <w:jc w:val="both"/>
      </w:pPr>
    </w:p>
    <w:p w:rsidR="00B616C7" w:rsidRPr="0086163F" w:rsidRDefault="00B616C7" w:rsidP="00843F8A">
      <w:pPr>
        <w:spacing w:after="0" w:line="240" w:lineRule="auto"/>
        <w:jc w:val="both"/>
      </w:pPr>
    </w:p>
    <w:p w:rsidR="00B616C7" w:rsidRPr="0086163F" w:rsidRDefault="00B616C7" w:rsidP="00843F8A">
      <w:pPr>
        <w:spacing w:after="0" w:line="240" w:lineRule="auto"/>
        <w:jc w:val="both"/>
      </w:pPr>
    </w:p>
    <w:p w:rsidR="00B616C7" w:rsidRPr="0086163F" w:rsidRDefault="00B616C7" w:rsidP="00843F8A">
      <w:pPr>
        <w:spacing w:after="0" w:line="240" w:lineRule="auto"/>
        <w:jc w:val="both"/>
      </w:pPr>
      <w:r w:rsidRPr="0086163F">
        <w:rPr>
          <w:b/>
        </w:rPr>
        <w:t>Academic lead contact details:</w:t>
      </w:r>
      <w:r w:rsidR="000A6EBB" w:rsidRPr="0086163F">
        <w:t xml:space="preserve"> Dr Anja Lowit</w:t>
      </w:r>
    </w:p>
    <w:p w:rsidR="00B616C7" w:rsidRPr="0086163F" w:rsidRDefault="00B616C7" w:rsidP="00843F8A">
      <w:pPr>
        <w:spacing w:after="0" w:line="240" w:lineRule="auto"/>
        <w:jc w:val="both"/>
      </w:pPr>
      <w:r w:rsidRPr="0086163F">
        <w:rPr>
          <w:b/>
        </w:rPr>
        <w:t>Email/telephone</w:t>
      </w:r>
      <w:r w:rsidR="000A6EBB" w:rsidRPr="0086163F">
        <w:t xml:space="preserve"> </w:t>
      </w:r>
      <w:hyperlink r:id="rId6" w:history="1">
        <w:r w:rsidR="00814517" w:rsidRPr="005750EA">
          <w:rPr>
            <w:rStyle w:val="Hyperlink"/>
          </w:rPr>
          <w:t>a.lowit@strath.ac.uk</w:t>
        </w:r>
      </w:hyperlink>
      <w:r w:rsidR="00814517">
        <w:t xml:space="preserve"> / 0141 4448185</w:t>
      </w:r>
    </w:p>
    <w:p w:rsidR="00814517" w:rsidRDefault="00814517" w:rsidP="00843F8A">
      <w:pPr>
        <w:spacing w:after="0" w:line="240" w:lineRule="auto"/>
        <w:jc w:val="both"/>
        <w:rPr>
          <w:b/>
        </w:rPr>
      </w:pPr>
    </w:p>
    <w:p w:rsidR="00B616C7" w:rsidRPr="0086163F" w:rsidRDefault="00B616C7" w:rsidP="00843F8A">
      <w:pPr>
        <w:spacing w:after="0" w:line="240" w:lineRule="auto"/>
        <w:jc w:val="both"/>
      </w:pPr>
      <w:r w:rsidRPr="0086163F">
        <w:rPr>
          <w:b/>
        </w:rPr>
        <w:t>Graduate School contact details</w:t>
      </w:r>
      <w:r w:rsidRPr="0086163F">
        <w:t xml:space="preserve">: </w:t>
      </w:r>
    </w:p>
    <w:p w:rsidR="00B616C7" w:rsidRPr="0086163F" w:rsidRDefault="00B616C7" w:rsidP="00843F8A">
      <w:pPr>
        <w:spacing w:after="0" w:line="240" w:lineRule="auto"/>
        <w:jc w:val="both"/>
      </w:pPr>
      <w:r w:rsidRPr="0086163F">
        <w:rPr>
          <w:b/>
        </w:rPr>
        <w:t>Email/telephone</w:t>
      </w:r>
      <w:r w:rsidR="000A6EBB" w:rsidRPr="0086163F">
        <w:t xml:space="preserve">: </w:t>
      </w:r>
      <w:hyperlink r:id="rId7" w:history="1">
        <w:r w:rsidR="00814517" w:rsidRPr="005750EA">
          <w:rPr>
            <w:rStyle w:val="Hyperlink"/>
          </w:rPr>
          <w:t>hass-postgrad@strath.ac.uk</w:t>
        </w:r>
      </w:hyperlink>
      <w:r w:rsidR="00814517">
        <w:rPr>
          <w:color w:val="0000FF"/>
        </w:rPr>
        <w:t xml:space="preserve"> </w:t>
      </w:r>
      <w:r w:rsidR="00814517" w:rsidRPr="00814517">
        <w:t>/ 0141 4448400</w:t>
      </w:r>
    </w:p>
    <w:p w:rsidR="00814517" w:rsidRDefault="00814517" w:rsidP="00843F8A">
      <w:pPr>
        <w:spacing w:after="0" w:line="240" w:lineRule="auto"/>
        <w:jc w:val="both"/>
        <w:rPr>
          <w:b/>
        </w:rPr>
      </w:pPr>
    </w:p>
    <w:p w:rsidR="00B616C7" w:rsidRPr="0086163F" w:rsidRDefault="00B616C7" w:rsidP="00843F8A">
      <w:pPr>
        <w:spacing w:after="0" w:line="240" w:lineRule="auto"/>
        <w:jc w:val="both"/>
      </w:pPr>
      <w:r w:rsidRPr="0086163F">
        <w:rPr>
          <w:b/>
        </w:rPr>
        <w:t>Closing date</w:t>
      </w:r>
      <w:r w:rsidRPr="0086163F">
        <w:t xml:space="preserve">: </w:t>
      </w:r>
      <w:r w:rsidR="00C4573C">
        <w:t>15 October</w:t>
      </w:r>
      <w:r w:rsidR="000A6EBB" w:rsidRPr="0086163F">
        <w:t xml:space="preserve"> 2015</w:t>
      </w:r>
    </w:p>
    <w:p w:rsidR="00B616C7" w:rsidRPr="0086163F" w:rsidRDefault="00B616C7" w:rsidP="00843F8A">
      <w:pPr>
        <w:spacing w:after="0" w:line="240" w:lineRule="auto"/>
        <w:jc w:val="both"/>
      </w:pPr>
    </w:p>
    <w:sectPr w:rsidR="00B616C7" w:rsidRPr="0086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32B"/>
    <w:multiLevelType w:val="hybridMultilevel"/>
    <w:tmpl w:val="FB64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6F56"/>
    <w:multiLevelType w:val="hybridMultilevel"/>
    <w:tmpl w:val="1B607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A2898C">
      <w:numFmt w:val="bullet"/>
      <w:lvlText w:val="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4873"/>
    <w:multiLevelType w:val="hybridMultilevel"/>
    <w:tmpl w:val="9772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056C8"/>
    <w:multiLevelType w:val="hybridMultilevel"/>
    <w:tmpl w:val="FB22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C31BA"/>
    <w:multiLevelType w:val="hybridMultilevel"/>
    <w:tmpl w:val="83FE0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77A7"/>
    <w:multiLevelType w:val="hybridMultilevel"/>
    <w:tmpl w:val="36C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55AA6"/>
    <w:multiLevelType w:val="hybridMultilevel"/>
    <w:tmpl w:val="DAD6D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B4EBD"/>
    <w:multiLevelType w:val="hybridMultilevel"/>
    <w:tmpl w:val="FEC4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3F9E"/>
    <w:multiLevelType w:val="hybridMultilevel"/>
    <w:tmpl w:val="DAD6D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AA1CE8"/>
    <w:multiLevelType w:val="hybridMultilevel"/>
    <w:tmpl w:val="436C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E5885"/>
    <w:multiLevelType w:val="hybridMultilevel"/>
    <w:tmpl w:val="3B10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C7"/>
    <w:rsid w:val="00027C18"/>
    <w:rsid w:val="000A6EBB"/>
    <w:rsid w:val="00121B11"/>
    <w:rsid w:val="001577D1"/>
    <w:rsid w:val="00223828"/>
    <w:rsid w:val="002D4549"/>
    <w:rsid w:val="0030723C"/>
    <w:rsid w:val="00396ACF"/>
    <w:rsid w:val="005502D1"/>
    <w:rsid w:val="00631C5F"/>
    <w:rsid w:val="0072714E"/>
    <w:rsid w:val="007941EE"/>
    <w:rsid w:val="0079709D"/>
    <w:rsid w:val="007E499A"/>
    <w:rsid w:val="00814517"/>
    <w:rsid w:val="00843F8A"/>
    <w:rsid w:val="0086163F"/>
    <w:rsid w:val="008F37E7"/>
    <w:rsid w:val="0091694C"/>
    <w:rsid w:val="009819C5"/>
    <w:rsid w:val="00A07B29"/>
    <w:rsid w:val="00B616C7"/>
    <w:rsid w:val="00C4573C"/>
    <w:rsid w:val="00DA0A58"/>
    <w:rsid w:val="00DC644E"/>
    <w:rsid w:val="00E1163D"/>
    <w:rsid w:val="00E35E25"/>
    <w:rsid w:val="00E538FD"/>
    <w:rsid w:val="00E67767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6C7"/>
    <w:rPr>
      <w:color w:val="0000FF" w:themeColor="hyperlink"/>
      <w:u w:val="single"/>
    </w:rPr>
  </w:style>
  <w:style w:type="paragraph" w:customStyle="1" w:styleId="Default">
    <w:name w:val="Default"/>
    <w:rsid w:val="00631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7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5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538FD"/>
    <w:pPr>
      <w:spacing w:line="260" w:lineRule="atLeast"/>
    </w:pPr>
    <w:rPr>
      <w:rFonts w:ascii="Calibri" w:eastAsia="Times New Roman" w:hAnsi="Calibri" w:cs="Times New Roman"/>
      <w:lang w:eastAsia="en-GB"/>
    </w:rPr>
  </w:style>
  <w:style w:type="paragraph" w:customStyle="1" w:styleId="list0020paragraph">
    <w:name w:val="list_0020paragraph"/>
    <w:basedOn w:val="Normal"/>
    <w:rsid w:val="00E538FD"/>
    <w:pPr>
      <w:spacing w:line="260" w:lineRule="atLeast"/>
      <w:ind w:left="720"/>
    </w:pPr>
    <w:rPr>
      <w:rFonts w:ascii="Calibri" w:eastAsia="Times New Roman" w:hAnsi="Calibri" w:cs="Times New Roman"/>
      <w:lang w:eastAsia="en-GB"/>
    </w:rPr>
  </w:style>
  <w:style w:type="character" w:customStyle="1" w:styleId="normalchar1">
    <w:name w:val="normal__char1"/>
    <w:basedOn w:val="DefaultParagraphFont"/>
    <w:rsid w:val="00E538FD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DefaultParagraphFont"/>
    <w:rsid w:val="00E538FD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6C7"/>
    <w:rPr>
      <w:color w:val="0000FF" w:themeColor="hyperlink"/>
      <w:u w:val="single"/>
    </w:rPr>
  </w:style>
  <w:style w:type="paragraph" w:customStyle="1" w:styleId="Default">
    <w:name w:val="Default"/>
    <w:rsid w:val="00631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7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5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538FD"/>
    <w:pPr>
      <w:spacing w:line="260" w:lineRule="atLeast"/>
    </w:pPr>
    <w:rPr>
      <w:rFonts w:ascii="Calibri" w:eastAsia="Times New Roman" w:hAnsi="Calibri" w:cs="Times New Roman"/>
      <w:lang w:eastAsia="en-GB"/>
    </w:rPr>
  </w:style>
  <w:style w:type="paragraph" w:customStyle="1" w:styleId="list0020paragraph">
    <w:name w:val="list_0020paragraph"/>
    <w:basedOn w:val="Normal"/>
    <w:rsid w:val="00E538FD"/>
    <w:pPr>
      <w:spacing w:line="260" w:lineRule="atLeast"/>
      <w:ind w:left="720"/>
    </w:pPr>
    <w:rPr>
      <w:rFonts w:ascii="Calibri" w:eastAsia="Times New Roman" w:hAnsi="Calibri" w:cs="Times New Roman"/>
      <w:lang w:eastAsia="en-GB"/>
    </w:rPr>
  </w:style>
  <w:style w:type="character" w:customStyle="1" w:styleId="normalchar1">
    <w:name w:val="normal__char1"/>
    <w:basedOn w:val="DefaultParagraphFont"/>
    <w:rsid w:val="00E538FD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DefaultParagraphFont"/>
    <w:rsid w:val="00E538FD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6396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s-postgrad@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lowit@strath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2</cp:revision>
  <dcterms:created xsi:type="dcterms:W3CDTF">2015-09-02T12:29:00Z</dcterms:created>
  <dcterms:modified xsi:type="dcterms:W3CDTF">2015-09-02T12:29:00Z</dcterms:modified>
</cp:coreProperties>
</file>